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7504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0"/>
        <w:rPr>
          <w:rFonts w:ascii="Optima" w:eastAsia="Times New Roman" w:hAnsi="Optima" w:cs="Arial"/>
          <w:b/>
          <w:bCs/>
          <w:color w:val="000000"/>
          <w:kern w:val="36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36"/>
          <w:lang w:eastAsia="nl-NL"/>
          <w14:ligatures w14:val="none"/>
        </w:rPr>
        <w:t xml:space="preserve">Actievoorwaarden “Win een weekend rijden in de </w:t>
      </w:r>
      <w:proofErr w:type="spellStart"/>
      <w:r w:rsidRPr="00FF08EA">
        <w:rPr>
          <w:rFonts w:ascii="Optima" w:eastAsia="Times New Roman" w:hAnsi="Optima" w:cs="Arial"/>
          <w:b/>
          <w:bCs/>
          <w:color w:val="000000"/>
          <w:kern w:val="36"/>
          <w:lang w:eastAsia="nl-NL"/>
          <w14:ligatures w14:val="none"/>
        </w:rPr>
        <w:t>Jaecoo</w:t>
      </w:r>
      <w:proofErr w:type="spellEnd"/>
      <w:r w:rsidRPr="00FF08EA">
        <w:rPr>
          <w:rFonts w:ascii="Optima" w:eastAsia="Times New Roman" w:hAnsi="Optima" w:cs="Arial"/>
          <w:b/>
          <w:bCs/>
          <w:color w:val="000000"/>
          <w:kern w:val="36"/>
          <w:lang w:eastAsia="nl-NL"/>
          <w14:ligatures w14:val="none"/>
        </w:rPr>
        <w:t xml:space="preserve"> 7”</w:t>
      </w:r>
    </w:p>
    <w:p w14:paraId="6EE7EA40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1. Organisatie</w:t>
      </w:r>
    </w:p>
    <w:p w14:paraId="5212843F" w14:textId="77777777" w:rsidR="00FF08EA" w:rsidRPr="00FF08EA" w:rsidRDefault="00FF08EA" w:rsidP="00FF08EA">
      <w:pPr>
        <w:spacing w:before="100" w:beforeAutospacing="1" w:after="100" w:afterAutospacing="1" w:line="240" w:lineRule="auto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Deze actie wordt georganiseerd door </w:t>
      </w:r>
      <w:proofErr w:type="spellStart"/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 xml:space="preserve"> Auto’s</w:t>
      </w: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 in samenwerking met </w:t>
      </w: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LWD Basket</w:t>
      </w: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. LWD Basket verzorgt het spel tijdens de thuiswedstrijden,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 stelt de prijs beschikbaar.</w:t>
      </w:r>
    </w:p>
    <w:p w14:paraId="2B684D6A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2. Deelname</w:t>
      </w:r>
    </w:p>
    <w:p w14:paraId="5B6E9DE5" w14:textId="77777777" w:rsidR="00FF08EA" w:rsidRPr="00FF08EA" w:rsidRDefault="00FF08EA" w:rsidP="00FF08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Deelname is mogelijk voor bezoekers van een thuiswedstrijd van LWD Basket, via het door LWD Basket georganiseerde spel.</w:t>
      </w:r>
    </w:p>
    <w:p w14:paraId="3DAC317C" w14:textId="77777777" w:rsidR="00FF08EA" w:rsidRPr="00FF08EA" w:rsidRDefault="00FF08EA" w:rsidP="00FF08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Deelnemers moeten 18 jaar of ouder zijn en beschikken over een geldig rijbewijs B.</w:t>
      </w:r>
    </w:p>
    <w:p w14:paraId="11F32CFA" w14:textId="77777777" w:rsidR="00FF08EA" w:rsidRPr="00FF08EA" w:rsidRDefault="00FF08EA" w:rsidP="00FF08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Medewerkers van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 en hun directe familieleden zijn uitgesloten van deelname.</w:t>
      </w:r>
    </w:p>
    <w:p w14:paraId="39113EE0" w14:textId="77777777" w:rsidR="00FF08EA" w:rsidRPr="00FF08EA" w:rsidRDefault="00FF08EA" w:rsidP="00FF08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Deelnemers melden zich vooraf aan via een online formulier of via een aanmeldformulier bij de kassa in de sporthal. Uit de aanmeldingen worden willekeurig deelnemers geloot.</w:t>
      </w:r>
    </w:p>
    <w:p w14:paraId="65A5D8DC" w14:textId="77777777" w:rsidR="00FF08EA" w:rsidRPr="00FF08EA" w:rsidRDefault="00FF08EA" w:rsidP="00FF08E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Indien een gelote deelnemer niet aanwezig is wanneer zijn/haar naam wordt omgeroepen, behoudt de organisatie zich het recht voor om een andere deelnemer te selecteren.</w:t>
      </w:r>
    </w:p>
    <w:p w14:paraId="267D66AF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3. Het spel</w:t>
      </w:r>
    </w:p>
    <w:p w14:paraId="33D91D98" w14:textId="77777777" w:rsidR="00FF08EA" w:rsidRPr="00FF08EA" w:rsidRDefault="00FF08EA" w:rsidP="00FF08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Tijdens de wedstrijd bepaalt LWD Basket welk spel gespeeld wordt (bijvoorbeeld een middellijnschot of een andere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basketbalgerelateerde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uitdaging).</w:t>
      </w:r>
    </w:p>
    <w:p w14:paraId="2B5117C7" w14:textId="77777777" w:rsidR="00FF08EA" w:rsidRPr="00FF08EA" w:rsidRDefault="00FF08EA" w:rsidP="00FF08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Het aantal pogingen per deelnemer kan per spel verschillen en wordt vooraf bekendgemaakt.</w:t>
      </w:r>
    </w:p>
    <w:p w14:paraId="6109F2AD" w14:textId="77777777" w:rsidR="00FF08EA" w:rsidRPr="00FF08EA" w:rsidRDefault="00FF08EA" w:rsidP="00FF08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Bij een middellijnschot geldt dat de deelnemer maximaal </w:t>
      </w: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3 pogingen</w:t>
      </w: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 krijgt.</w:t>
      </w:r>
    </w:p>
    <w:p w14:paraId="55AFB854" w14:textId="77777777" w:rsidR="00FF08EA" w:rsidRPr="00FF08EA" w:rsidRDefault="00FF08EA" w:rsidP="00FF08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Alleen een volledig geldige score of uitvoering telt, dit wordt ter plekke beoordeeld door LWD Basket.</w:t>
      </w:r>
    </w:p>
    <w:p w14:paraId="513F546B" w14:textId="77777777" w:rsidR="00FF08EA" w:rsidRPr="00FF08EA" w:rsidRDefault="00FF08EA" w:rsidP="00FF08E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 uitslag is bindend.</w:t>
      </w:r>
    </w:p>
    <w:p w14:paraId="059667EA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4. Prijs</w:t>
      </w:r>
    </w:p>
    <w:p w14:paraId="761D23B8" w14:textId="77777777" w:rsidR="00FF08EA" w:rsidRPr="00FF08EA" w:rsidRDefault="00FF08EA" w:rsidP="00FF08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 prijs betreft het gebruik van een </w:t>
      </w:r>
      <w:proofErr w:type="spellStart"/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Jaecoo</w:t>
      </w:r>
      <w:proofErr w:type="spellEnd"/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 xml:space="preserve"> 7</w:t>
      </w: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 voor één weekend (vrijdagmiddag tot maandagochtend, exacte tijden in overleg met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Auto’s).</w:t>
      </w:r>
    </w:p>
    <w:p w14:paraId="56F02E06" w14:textId="77777777" w:rsidR="00FF08EA" w:rsidRPr="00FF08EA" w:rsidRDefault="00FF08EA" w:rsidP="00FF08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Inclusief één volle tank brandstof bij aanvang.</w:t>
      </w:r>
    </w:p>
    <w:p w14:paraId="57227079" w14:textId="77777777" w:rsidR="00FF08EA" w:rsidRPr="00FF08EA" w:rsidRDefault="00FF08EA" w:rsidP="00FF08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 prijs is persoonsgebonden, niet overdraagbaar en niet inwisselbaar voor contanten of andere goederen.</w:t>
      </w:r>
    </w:p>
    <w:p w14:paraId="5F41B90F" w14:textId="77777777" w:rsidR="00FF08EA" w:rsidRPr="00FF08EA" w:rsidRDefault="00FF08EA" w:rsidP="00FF08E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 prijs dient binnen </w:t>
      </w: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1 jaar na de gewonnen wedstrijd</w:t>
      </w: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 te worden ingelost, in overleg met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Auto’s.</w:t>
      </w:r>
    </w:p>
    <w:p w14:paraId="77654BE3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5. Voorwaarden gebruik auto</w:t>
      </w:r>
    </w:p>
    <w:p w14:paraId="041D42B2" w14:textId="77777777" w:rsidR="00FF08EA" w:rsidRPr="00FF08EA" w:rsidRDefault="00FF08EA" w:rsidP="00FF08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lastRenderedPageBreak/>
        <w:t>De winnaar dient zich te identificeren met een geldig rijbewijs en legitimatiebewijs.</w:t>
      </w:r>
    </w:p>
    <w:p w14:paraId="71946A79" w14:textId="77777777" w:rsidR="00FF08EA" w:rsidRPr="00FF08EA" w:rsidRDefault="00FF08EA" w:rsidP="00FF08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De auto mag uitsluitend bestuurd worden door de winnaar, tenzij vooraf schriftelijk anders overeengekomen met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Auto’s.</w:t>
      </w:r>
    </w:p>
    <w:p w14:paraId="65C58C8E" w14:textId="77777777" w:rsidR="00FF08EA" w:rsidRPr="00FF08EA" w:rsidRDefault="00FF08EA" w:rsidP="00FF08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Eventuele verkeersboetes, tolkosten of schades tijdens de gebruiksperiode zijn voor rekening van de winnaar.</w:t>
      </w:r>
    </w:p>
    <w:p w14:paraId="66AE134D" w14:textId="77777777" w:rsidR="00FF08EA" w:rsidRPr="00FF08EA" w:rsidRDefault="00FF08EA" w:rsidP="00FF08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De auto wordt allrisk verzekerd meegegeven, waarbij een eventueel eigen risico geldt conform de polisvoorwaarden van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Auto’s.</w:t>
      </w:r>
    </w:p>
    <w:p w14:paraId="3F276A82" w14:textId="77777777" w:rsidR="00FF08EA" w:rsidRPr="00FF08EA" w:rsidRDefault="00FF08EA" w:rsidP="00FF08E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De auto dient in dezelfde staat te worden ingeleverd als waarin deze is ontvangen, exclusief de verbruikte brandstof.</w:t>
      </w:r>
    </w:p>
    <w:p w14:paraId="662DC887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6. Publiciteit</w:t>
      </w:r>
    </w:p>
    <w:p w14:paraId="0572D1F1" w14:textId="77777777" w:rsidR="00FF08EA" w:rsidRPr="00FF08EA" w:rsidRDefault="00FF08EA" w:rsidP="00FF08EA">
      <w:pPr>
        <w:spacing w:before="100" w:beforeAutospacing="1" w:after="100" w:afterAutospacing="1" w:line="240" w:lineRule="auto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Door deelname aan de actie gaat de winnaar ermee akkoord dat zijn/haar naam en foto gebruikt kunnen worden voor promotionele doeleinden van </w:t>
      </w: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 en LWD Basket, zonder dat hier een aanvullende vergoeding tegenover staat.</w:t>
      </w:r>
    </w:p>
    <w:p w14:paraId="20ECB76F" w14:textId="77777777" w:rsidR="00FF08EA" w:rsidRPr="00FF08EA" w:rsidRDefault="00FF08EA" w:rsidP="00FF08EA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b/>
          <w:bCs/>
          <w:color w:val="000000"/>
          <w:kern w:val="0"/>
          <w:lang w:eastAsia="nl-NL"/>
          <w14:ligatures w14:val="none"/>
        </w:rPr>
        <w:t>7. Overige bepalingen</w:t>
      </w:r>
    </w:p>
    <w:p w14:paraId="3445EF99" w14:textId="77777777" w:rsidR="00FF08EA" w:rsidRPr="00FF08EA" w:rsidRDefault="00FF08EA" w:rsidP="00FF08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Over de uitslag en toekenning van de prijs kan niet worden gecorrespondeerd.</w:t>
      </w:r>
    </w:p>
    <w:p w14:paraId="7A0584FD" w14:textId="77777777" w:rsidR="00FF08EA" w:rsidRPr="00FF08EA" w:rsidRDefault="00FF08EA" w:rsidP="00FF08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proofErr w:type="spellStart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Haaima</w:t>
      </w:r>
      <w:proofErr w:type="spellEnd"/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 xml:space="preserve"> Auto’s behoudt zich het recht voor de actie of de voorwaarden te wijzigen of te beëindigen in geval van onvoorziene omstandigheden.</w:t>
      </w:r>
    </w:p>
    <w:p w14:paraId="40CBD7E5" w14:textId="77777777" w:rsidR="00FF08EA" w:rsidRPr="00FF08EA" w:rsidRDefault="00FF08EA" w:rsidP="00FF08EA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</w:pPr>
      <w:r w:rsidRPr="00FF08EA">
        <w:rPr>
          <w:rFonts w:ascii="Optima" w:eastAsia="Times New Roman" w:hAnsi="Optima" w:cs="Arial"/>
          <w:color w:val="000000"/>
          <w:kern w:val="0"/>
          <w:lang w:eastAsia="nl-NL"/>
          <w14:ligatures w14:val="none"/>
        </w:rPr>
        <w:t>Op deze voorwaarden is Nederlands recht van toepassing.</w:t>
      </w:r>
    </w:p>
    <w:p w14:paraId="67263AF0" w14:textId="77777777" w:rsidR="00FF08EA" w:rsidRPr="00FF08EA" w:rsidRDefault="00FF08EA" w:rsidP="00FF08E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E5622B5" w14:textId="77777777" w:rsidR="00FF08EA" w:rsidRDefault="00FF08EA"/>
    <w:sectPr w:rsidR="00FF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25A"/>
    <w:multiLevelType w:val="multilevel"/>
    <w:tmpl w:val="C8E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0662"/>
    <w:multiLevelType w:val="multilevel"/>
    <w:tmpl w:val="E87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11970"/>
    <w:multiLevelType w:val="multilevel"/>
    <w:tmpl w:val="114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F01CF"/>
    <w:multiLevelType w:val="multilevel"/>
    <w:tmpl w:val="1766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B2042"/>
    <w:multiLevelType w:val="multilevel"/>
    <w:tmpl w:val="5C2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837241">
    <w:abstractNumId w:val="1"/>
  </w:num>
  <w:num w:numId="2" w16cid:durableId="1381516273">
    <w:abstractNumId w:val="4"/>
  </w:num>
  <w:num w:numId="3" w16cid:durableId="1797521736">
    <w:abstractNumId w:val="2"/>
  </w:num>
  <w:num w:numId="4" w16cid:durableId="1472672017">
    <w:abstractNumId w:val="3"/>
  </w:num>
  <w:num w:numId="5" w16cid:durableId="20738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EA"/>
    <w:rsid w:val="000B1D44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6290"/>
  <w15:chartTrackingRefBased/>
  <w15:docId w15:val="{3969633D-1A3F-FB48-8C51-E5BA9D74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08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08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0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0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0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0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0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0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08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08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08EA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F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F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2025-09-03T20:06:00Z</dcterms:created>
  <dcterms:modified xsi:type="dcterms:W3CDTF">2025-09-03T20:07:00Z</dcterms:modified>
</cp:coreProperties>
</file>